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1CE70" w14:textId="2D166059" w:rsidR="00D52B99" w:rsidRDefault="43F8E8B5" w:rsidP="43F8E8B5">
      <w:pPr>
        <w:spacing w:after="0" w:line="240" w:lineRule="auto"/>
        <w:rPr>
          <w:b/>
          <w:bCs/>
        </w:rPr>
      </w:pPr>
      <w:r w:rsidRPr="26F3D9A2">
        <w:rPr>
          <w:b/>
          <w:bCs/>
          <w:sz w:val="24"/>
          <w:szCs w:val="24"/>
          <w:u w:val="single"/>
        </w:rPr>
        <w:t>Agenda klankbordgroep Wmo-forum</w:t>
      </w:r>
      <w:r w:rsidR="762C559F">
        <w:br/>
      </w:r>
      <w:r w:rsidR="762C559F">
        <w:br/>
      </w:r>
      <w:r w:rsidRPr="26F3D9A2">
        <w:rPr>
          <w:b/>
          <w:bCs/>
        </w:rPr>
        <w:t xml:space="preserve">Datum: </w:t>
      </w:r>
      <w:r w:rsidR="00094C23">
        <w:rPr>
          <w:b/>
          <w:bCs/>
        </w:rPr>
        <w:t>12</w:t>
      </w:r>
      <w:r w:rsidRPr="26F3D9A2">
        <w:rPr>
          <w:b/>
          <w:bCs/>
        </w:rPr>
        <w:t>-</w:t>
      </w:r>
      <w:r w:rsidR="00AA6325">
        <w:rPr>
          <w:b/>
          <w:bCs/>
        </w:rPr>
        <w:t>0</w:t>
      </w:r>
      <w:r w:rsidR="00094C23">
        <w:rPr>
          <w:b/>
          <w:bCs/>
        </w:rPr>
        <w:t>3</w:t>
      </w:r>
      <w:r w:rsidR="009B3C34">
        <w:rPr>
          <w:b/>
          <w:bCs/>
        </w:rPr>
        <w:t>-202</w:t>
      </w:r>
      <w:r w:rsidR="00AA6325">
        <w:rPr>
          <w:b/>
          <w:bCs/>
        </w:rPr>
        <w:t>4</w:t>
      </w:r>
    </w:p>
    <w:p w14:paraId="5A794234" w14:textId="77BE9FF4" w:rsidR="00D52B99" w:rsidRDefault="762C559F" w:rsidP="762C559F">
      <w:pPr>
        <w:spacing w:after="0" w:line="240" w:lineRule="auto"/>
        <w:rPr>
          <w:b/>
          <w:bCs/>
        </w:rPr>
      </w:pPr>
      <w:r w:rsidRPr="26F3D9A2">
        <w:rPr>
          <w:b/>
          <w:bCs/>
        </w:rPr>
        <w:t xml:space="preserve">Tijd: </w:t>
      </w:r>
      <w:r w:rsidR="003739C7">
        <w:rPr>
          <w:b/>
          <w:bCs/>
        </w:rPr>
        <w:t>19:</w:t>
      </w:r>
      <w:r w:rsidR="004E3342">
        <w:rPr>
          <w:b/>
          <w:bCs/>
        </w:rPr>
        <w:t>30</w:t>
      </w:r>
      <w:r w:rsidRPr="26F3D9A2">
        <w:rPr>
          <w:b/>
          <w:bCs/>
        </w:rPr>
        <w:t>– 21.</w:t>
      </w:r>
      <w:r w:rsidR="004E3342">
        <w:rPr>
          <w:b/>
          <w:bCs/>
        </w:rPr>
        <w:t>30</w:t>
      </w:r>
    </w:p>
    <w:p w14:paraId="624495FA" w14:textId="406A55BA" w:rsidR="6EADDF43" w:rsidRDefault="00A870EB" w:rsidP="24C6B055">
      <w:pPr>
        <w:spacing w:after="0" w:line="240" w:lineRule="auto"/>
        <w:rPr>
          <w:rFonts w:eastAsia="Arial" w:cs="Arial"/>
          <w:b/>
          <w:bCs/>
        </w:rPr>
      </w:pPr>
      <w:r>
        <w:rPr>
          <w:b/>
          <w:bCs/>
        </w:rPr>
        <w:t>Locat</w:t>
      </w:r>
      <w:r w:rsidR="009B3C34">
        <w:rPr>
          <w:b/>
          <w:bCs/>
        </w:rPr>
        <w:t xml:space="preserve">ie: </w:t>
      </w:r>
      <w:r w:rsidR="004D5B62">
        <w:rPr>
          <w:b/>
          <w:bCs/>
        </w:rPr>
        <w:t>Plein Zuid, Doctor Colijnstraat 70</w:t>
      </w:r>
      <w:r w:rsidR="004E3342">
        <w:rPr>
          <w:rFonts w:eastAsia="Arial" w:cs="Arial"/>
          <w:b/>
          <w:bCs/>
        </w:rPr>
        <w:br/>
      </w:r>
    </w:p>
    <w:tbl>
      <w:tblPr>
        <w:tblStyle w:val="Tabelraster"/>
        <w:tblW w:w="0" w:type="auto"/>
        <w:tblLook w:val="04A0" w:firstRow="1" w:lastRow="0" w:firstColumn="1" w:lastColumn="0" w:noHBand="0" w:noVBand="1"/>
      </w:tblPr>
      <w:tblGrid>
        <w:gridCol w:w="1716"/>
        <w:gridCol w:w="12278"/>
      </w:tblGrid>
      <w:tr w:rsidR="008E1662" w14:paraId="645C8BBA" w14:textId="77777777" w:rsidTr="00103B79">
        <w:tc>
          <w:tcPr>
            <w:tcW w:w="1716" w:type="dxa"/>
          </w:tcPr>
          <w:p w14:paraId="5693B785" w14:textId="77777777" w:rsidR="00D52B99" w:rsidRDefault="00D52B99" w:rsidP="00D52B99">
            <w:pPr>
              <w:rPr>
                <w:rFonts w:cs="Arial"/>
                <w:sz w:val="20"/>
              </w:rPr>
            </w:pPr>
            <w:r>
              <w:rPr>
                <w:b/>
                <w:noProof/>
                <w:lang w:eastAsia="nl-NL"/>
              </w:rPr>
              <w:drawing>
                <wp:inline distT="0" distB="0" distL="0" distR="0" wp14:anchorId="5714B6D7" wp14:editId="50B72AD9">
                  <wp:extent cx="904875" cy="904875"/>
                  <wp:effectExtent l="19050" t="0" r="9525" b="0"/>
                  <wp:docPr id="6" name="Afbeelding 2" descr="t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54"/>
                          <pic:cNvPicPr>
                            <a:picLocks noChangeAspect="1" noChangeArrowheads="1"/>
                          </pic:cNvPicPr>
                        </pic:nvPicPr>
                        <pic:blipFill>
                          <a:blip r:embed="rId8"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tc>
        <w:tc>
          <w:tcPr>
            <w:tcW w:w="12278" w:type="dxa"/>
          </w:tcPr>
          <w:p w14:paraId="5EDD8902" w14:textId="351367C0" w:rsidR="001C07F6" w:rsidRDefault="43F8E8B5" w:rsidP="00867C86">
            <w:r w:rsidRPr="3D943A52">
              <w:rPr>
                <w:rFonts w:cs="Arial"/>
                <w:b/>
                <w:bCs/>
                <w:sz w:val="20"/>
              </w:rPr>
              <w:t xml:space="preserve">Mededelingen </w:t>
            </w:r>
            <w:r w:rsidR="762C559F">
              <w:br/>
            </w:r>
            <w:r w:rsidR="00C52015">
              <w:rPr>
                <w:rFonts w:cs="Arial"/>
                <w:sz w:val="20"/>
              </w:rPr>
              <w:br/>
            </w:r>
            <w:r w:rsidR="00D604F8">
              <w:t>Bericht over de h</w:t>
            </w:r>
            <w:r w:rsidR="00C60715">
              <w:t>uidige stand van zaken hulp in het stemhokje</w:t>
            </w:r>
            <w:r w:rsidR="00D604F8">
              <w:t xml:space="preserve"> van Martijn Beek. </w:t>
            </w:r>
          </w:p>
          <w:p w14:paraId="7BF44088" w14:textId="6A0DA37F" w:rsidR="0021023D" w:rsidRPr="00482544" w:rsidRDefault="0021023D" w:rsidP="00867C86"/>
        </w:tc>
      </w:tr>
      <w:tr w:rsidR="008E1662" w14:paraId="6A50AB83" w14:textId="77777777" w:rsidTr="00103B79">
        <w:tc>
          <w:tcPr>
            <w:tcW w:w="1716" w:type="dxa"/>
          </w:tcPr>
          <w:p w14:paraId="4D69552E" w14:textId="77777777" w:rsidR="00D52B99" w:rsidRDefault="00D52B99">
            <w:pPr>
              <w:rPr>
                <w:rFonts w:cs="Arial"/>
                <w:sz w:val="20"/>
              </w:rPr>
            </w:pPr>
            <w:r>
              <w:rPr>
                <w:noProof/>
                <w:lang w:eastAsia="nl-NL"/>
              </w:rPr>
              <w:drawing>
                <wp:inline distT="0" distB="0" distL="0" distR="0" wp14:anchorId="1DF3B162" wp14:editId="28E8BB51">
                  <wp:extent cx="923925" cy="914400"/>
                  <wp:effectExtent l="0" t="0" r="9525" b="0"/>
                  <wp:docPr id="2" name="Afbeelding 3" descr="d117"/>
                  <wp:cNvGraphicFramePr/>
                  <a:graphic xmlns:a="http://schemas.openxmlformats.org/drawingml/2006/main">
                    <a:graphicData uri="http://schemas.openxmlformats.org/drawingml/2006/picture">
                      <pic:pic xmlns:pic="http://schemas.openxmlformats.org/drawingml/2006/picture">
                        <pic:nvPicPr>
                          <pic:cNvPr id="2" name="Afbeelding 3" descr="d117"/>
                          <pic:cNvPicPr/>
                        </pic:nvPicPr>
                        <pic:blipFill>
                          <a:blip r:embed="rId9" cstate="print"/>
                          <a:srcRect/>
                          <a:stretch>
                            <a:fillRect/>
                          </a:stretch>
                        </pic:blipFill>
                        <pic:spPr bwMode="auto">
                          <a:xfrm>
                            <a:off x="0" y="0"/>
                            <a:ext cx="923925" cy="914400"/>
                          </a:xfrm>
                          <a:prstGeom prst="rect">
                            <a:avLst/>
                          </a:prstGeom>
                          <a:noFill/>
                          <a:ln w="9525">
                            <a:noFill/>
                            <a:miter lim="800000"/>
                            <a:headEnd/>
                            <a:tailEnd/>
                          </a:ln>
                        </pic:spPr>
                      </pic:pic>
                    </a:graphicData>
                  </a:graphic>
                </wp:inline>
              </w:drawing>
            </w:r>
          </w:p>
        </w:tc>
        <w:tc>
          <w:tcPr>
            <w:tcW w:w="12278" w:type="dxa"/>
          </w:tcPr>
          <w:p w14:paraId="5CF5B427" w14:textId="141E72F5" w:rsidR="00D52B99" w:rsidRDefault="762C559F" w:rsidP="762C559F">
            <w:pPr>
              <w:rPr>
                <w:rFonts w:cs="Arial"/>
                <w:b/>
                <w:bCs/>
                <w:sz w:val="20"/>
              </w:rPr>
            </w:pPr>
            <w:r w:rsidRPr="762C559F">
              <w:rPr>
                <w:rFonts w:cs="Arial"/>
                <w:b/>
                <w:bCs/>
                <w:sz w:val="20"/>
              </w:rPr>
              <w:t xml:space="preserve">Notulen </w:t>
            </w:r>
            <w:r w:rsidR="006C5D9C">
              <w:rPr>
                <w:rFonts w:cs="Arial"/>
                <w:b/>
                <w:bCs/>
                <w:sz w:val="20"/>
              </w:rPr>
              <w:t>v</w:t>
            </w:r>
            <w:r w:rsidR="00282859">
              <w:rPr>
                <w:rFonts w:cs="Arial"/>
                <w:b/>
                <w:bCs/>
                <w:sz w:val="20"/>
              </w:rPr>
              <w:t>orige ver</w:t>
            </w:r>
            <w:r w:rsidR="00D93D73">
              <w:rPr>
                <w:rFonts w:cs="Arial"/>
                <w:b/>
                <w:bCs/>
                <w:sz w:val="20"/>
              </w:rPr>
              <w:t>gadering</w:t>
            </w:r>
          </w:p>
          <w:p w14:paraId="590D3254" w14:textId="7EBE4FFD" w:rsidR="008E1662" w:rsidRDefault="00006DEF" w:rsidP="00A451C7">
            <w:pPr>
              <w:rPr>
                <w:rFonts w:cs="Arial"/>
                <w:sz w:val="20"/>
              </w:rPr>
            </w:pPr>
            <w:r>
              <w:rPr>
                <w:rFonts w:cs="Arial"/>
                <w:bCs/>
                <w:sz w:val="20"/>
              </w:rPr>
              <w:t xml:space="preserve">We nemen de notulen van de vorige vergadering door. </w:t>
            </w:r>
            <w:r w:rsidR="000539B0">
              <w:rPr>
                <w:rFonts w:cs="Arial"/>
                <w:bCs/>
                <w:sz w:val="20"/>
              </w:rPr>
              <w:br/>
            </w:r>
          </w:p>
        </w:tc>
      </w:tr>
      <w:tr w:rsidR="008E1662" w14:paraId="59F2EE80" w14:textId="77777777" w:rsidTr="00103B79">
        <w:tc>
          <w:tcPr>
            <w:tcW w:w="1716" w:type="dxa"/>
          </w:tcPr>
          <w:p w14:paraId="33D0A91E" w14:textId="77777777" w:rsidR="00D52B99" w:rsidRDefault="00D52B99">
            <w:pPr>
              <w:rPr>
                <w:rFonts w:cs="Arial"/>
                <w:sz w:val="20"/>
              </w:rPr>
            </w:pPr>
            <w:r>
              <w:rPr>
                <w:b/>
                <w:noProof/>
                <w:lang w:eastAsia="nl-NL"/>
              </w:rPr>
              <w:drawing>
                <wp:inline distT="0" distB="0" distL="0" distR="0" wp14:anchorId="0366ED8B" wp14:editId="1EB39C2E">
                  <wp:extent cx="942975" cy="942975"/>
                  <wp:effectExtent l="0" t="0" r="9525" b="9525"/>
                  <wp:docPr id="1" name="Afbeelding 4"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0"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43A988D3" w14:textId="1DEAFB92" w:rsidR="0086440D" w:rsidRPr="00D604F8" w:rsidRDefault="00D604F8" w:rsidP="00C6363D">
            <w:pPr>
              <w:pStyle w:val="Default"/>
              <w:rPr>
                <w:sz w:val="20"/>
                <w:szCs w:val="20"/>
              </w:rPr>
            </w:pPr>
            <w:r>
              <w:rPr>
                <w:b/>
                <w:bCs/>
                <w:sz w:val="20"/>
                <w:szCs w:val="20"/>
              </w:rPr>
              <w:t>Landelijk tevredenheidsonderzoek Wmo</w:t>
            </w:r>
            <w:r>
              <w:rPr>
                <w:b/>
                <w:bCs/>
                <w:sz w:val="20"/>
                <w:szCs w:val="20"/>
              </w:rPr>
              <w:br/>
            </w:r>
            <w:r>
              <w:rPr>
                <w:b/>
                <w:bCs/>
                <w:sz w:val="20"/>
                <w:szCs w:val="20"/>
              </w:rPr>
              <w:br/>
            </w:r>
            <w:r>
              <w:rPr>
                <w:sz w:val="20"/>
                <w:szCs w:val="20"/>
              </w:rPr>
              <w:t xml:space="preserve">We kijken hoe tevreden mensen landelijk zijn over de Wmo en vergelijken dit met Veenendaal. </w:t>
            </w:r>
          </w:p>
        </w:tc>
      </w:tr>
      <w:tr w:rsidR="00B5515B" w14:paraId="54EC3EF0" w14:textId="77777777" w:rsidTr="00103B79">
        <w:tc>
          <w:tcPr>
            <w:tcW w:w="1716" w:type="dxa"/>
          </w:tcPr>
          <w:p w14:paraId="7523E58C" w14:textId="6283695B" w:rsidR="00B5515B" w:rsidRDefault="00B5515B">
            <w:pPr>
              <w:rPr>
                <w:b/>
                <w:noProof/>
                <w:lang w:eastAsia="nl-NL"/>
              </w:rPr>
            </w:pPr>
            <w:r>
              <w:rPr>
                <w:b/>
                <w:noProof/>
                <w:lang w:eastAsia="nl-NL"/>
              </w:rPr>
              <w:drawing>
                <wp:inline distT="0" distB="0" distL="0" distR="0" wp14:anchorId="666DA15F" wp14:editId="16D4A722">
                  <wp:extent cx="942975" cy="942975"/>
                  <wp:effectExtent l="0" t="0" r="9525" b="9525"/>
                  <wp:docPr id="3" name="Afbeelding 3"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0"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7D2A2577" w14:textId="1655A73F" w:rsidR="00FD0BBE" w:rsidRPr="007E651B" w:rsidRDefault="007E651B" w:rsidP="000E3465">
            <w:pPr>
              <w:pStyle w:val="Default"/>
              <w:rPr>
                <w:sz w:val="20"/>
                <w:szCs w:val="20"/>
              </w:rPr>
            </w:pPr>
            <w:r>
              <w:rPr>
                <w:b/>
                <w:bCs/>
                <w:sz w:val="20"/>
                <w:szCs w:val="20"/>
              </w:rPr>
              <w:t>Reacties van B&amp;W</w:t>
            </w:r>
            <w:r>
              <w:rPr>
                <w:b/>
                <w:bCs/>
                <w:sz w:val="20"/>
                <w:szCs w:val="20"/>
              </w:rPr>
              <w:br/>
            </w:r>
            <w:r>
              <w:rPr>
                <w:b/>
                <w:bCs/>
                <w:sz w:val="20"/>
                <w:szCs w:val="20"/>
              </w:rPr>
              <w:br/>
            </w:r>
            <w:r>
              <w:rPr>
                <w:sz w:val="20"/>
                <w:szCs w:val="20"/>
              </w:rPr>
              <w:t xml:space="preserve">Er zijn reacties gekomen op de adviezen </w:t>
            </w:r>
            <w:r w:rsidR="00F824FD">
              <w:rPr>
                <w:sz w:val="20"/>
                <w:szCs w:val="20"/>
              </w:rPr>
              <w:t xml:space="preserve">over de Valleihopper en aanbesteding immaterieel, we bekijken deze samen. </w:t>
            </w:r>
          </w:p>
        </w:tc>
      </w:tr>
      <w:tr w:rsidR="003F2DDF" w14:paraId="6F81004A" w14:textId="77777777" w:rsidTr="00103B79">
        <w:tc>
          <w:tcPr>
            <w:tcW w:w="1716" w:type="dxa"/>
          </w:tcPr>
          <w:p w14:paraId="79AC1968" w14:textId="3F3FF89C" w:rsidR="003F2DDF" w:rsidRDefault="003F2DDF">
            <w:pPr>
              <w:rPr>
                <w:b/>
                <w:noProof/>
                <w:lang w:eastAsia="nl-NL"/>
              </w:rPr>
            </w:pPr>
            <w:r>
              <w:rPr>
                <w:b/>
                <w:noProof/>
                <w:lang w:eastAsia="nl-NL"/>
              </w:rPr>
              <w:lastRenderedPageBreak/>
              <w:drawing>
                <wp:inline distT="0" distB="0" distL="0" distR="0" wp14:anchorId="14316060" wp14:editId="454B0556">
                  <wp:extent cx="942975" cy="942975"/>
                  <wp:effectExtent l="0" t="0" r="9525" b="9525"/>
                  <wp:docPr id="2036976763" name="Afbeelding 2036976763"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0"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18B89522" w14:textId="77777777" w:rsidR="003F2DDF" w:rsidRDefault="005A1A9D" w:rsidP="000E3465">
            <w:pPr>
              <w:pStyle w:val="Default"/>
              <w:rPr>
                <w:b/>
                <w:bCs/>
                <w:sz w:val="20"/>
                <w:szCs w:val="20"/>
              </w:rPr>
            </w:pPr>
            <w:r>
              <w:rPr>
                <w:b/>
                <w:bCs/>
                <w:sz w:val="20"/>
                <w:szCs w:val="20"/>
              </w:rPr>
              <w:t>Bezuinigen</w:t>
            </w:r>
          </w:p>
          <w:p w14:paraId="6F150E4A" w14:textId="77777777" w:rsidR="005A1A9D" w:rsidRDefault="005A1A9D" w:rsidP="000E3465">
            <w:pPr>
              <w:pStyle w:val="Default"/>
              <w:rPr>
                <w:b/>
                <w:bCs/>
                <w:sz w:val="20"/>
                <w:szCs w:val="20"/>
              </w:rPr>
            </w:pPr>
          </w:p>
          <w:p w14:paraId="5A57A5D0" w14:textId="7A85F307" w:rsidR="005A1A9D" w:rsidRPr="005A1A9D" w:rsidRDefault="005A1A9D" w:rsidP="000E3465">
            <w:pPr>
              <w:pStyle w:val="Default"/>
              <w:rPr>
                <w:sz w:val="20"/>
                <w:szCs w:val="20"/>
              </w:rPr>
            </w:pPr>
            <w:r>
              <w:rPr>
                <w:sz w:val="20"/>
                <w:szCs w:val="20"/>
              </w:rPr>
              <w:t xml:space="preserve">Jullie hebben de vorige keer jullie zorgen uitgesproken over of de zorg nog wel betaalbaar blijft. Ook bij de gemeente zijn hier zorgen over. Er zal in de toekomst veel bezuinigd moeten worden. Jullie mogen meedenken over waar de gemeente op zou kunnen bezuinigen. </w:t>
            </w:r>
          </w:p>
        </w:tc>
      </w:tr>
      <w:tr w:rsidR="008E1662" w14:paraId="4BB0BC68" w14:textId="77777777" w:rsidTr="00103B79">
        <w:tc>
          <w:tcPr>
            <w:tcW w:w="1716" w:type="dxa"/>
          </w:tcPr>
          <w:p w14:paraId="06DE1FDD" w14:textId="77777777" w:rsidR="00D52B99" w:rsidRDefault="008E1662">
            <w:pPr>
              <w:rPr>
                <w:rFonts w:cs="Arial"/>
                <w:sz w:val="20"/>
              </w:rPr>
            </w:pPr>
            <w:r>
              <w:rPr>
                <w:noProof/>
                <w:lang w:eastAsia="nl-NL"/>
              </w:rPr>
              <w:drawing>
                <wp:inline distT="0" distB="0" distL="0" distR="0" wp14:anchorId="7FEE0C14" wp14:editId="39ABE020">
                  <wp:extent cx="942975" cy="942975"/>
                  <wp:effectExtent l="0" t="0" r="9525" b="9525"/>
                  <wp:docPr id="1923405513"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tc>
        <w:tc>
          <w:tcPr>
            <w:tcW w:w="12278" w:type="dxa"/>
          </w:tcPr>
          <w:p w14:paraId="12791F41" w14:textId="30594DE0" w:rsidR="006173D4" w:rsidRPr="009F00AD" w:rsidRDefault="43F8E8B5" w:rsidP="00C6363D">
            <w:pPr>
              <w:rPr>
                <w:rFonts w:cs="Arial"/>
                <w:sz w:val="20"/>
              </w:rPr>
            </w:pPr>
            <w:r w:rsidRPr="26F3D9A2">
              <w:rPr>
                <w:rFonts w:cs="Arial"/>
                <w:b/>
                <w:bCs/>
                <w:sz w:val="20"/>
              </w:rPr>
              <w:t>Rondvraag</w:t>
            </w:r>
            <w:r w:rsidRPr="26F3D9A2">
              <w:rPr>
                <w:rFonts w:cs="Arial"/>
                <w:sz w:val="20"/>
              </w:rPr>
              <w:t xml:space="preserve">  </w:t>
            </w:r>
          </w:p>
        </w:tc>
      </w:tr>
    </w:tbl>
    <w:p w14:paraId="5638B9AC" w14:textId="77777777" w:rsidR="00226CEA" w:rsidRPr="00411818" w:rsidRDefault="00226CEA">
      <w:pPr>
        <w:rPr>
          <w:rFonts w:cs="Arial"/>
          <w:sz w:val="20"/>
        </w:rPr>
      </w:pPr>
    </w:p>
    <w:sectPr w:rsidR="00226CEA" w:rsidRPr="00411818" w:rsidSect="00327AC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82B40"/>
    <w:multiLevelType w:val="hybridMultilevel"/>
    <w:tmpl w:val="FFFFFFFF"/>
    <w:lvl w:ilvl="0" w:tplc="D43A47BE">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59239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B99"/>
    <w:rsid w:val="00005ED9"/>
    <w:rsid w:val="00006DEF"/>
    <w:rsid w:val="00014024"/>
    <w:rsid w:val="0001414D"/>
    <w:rsid w:val="000539B0"/>
    <w:rsid w:val="00057805"/>
    <w:rsid w:val="00061671"/>
    <w:rsid w:val="000670D6"/>
    <w:rsid w:val="000913A1"/>
    <w:rsid w:val="00091A4A"/>
    <w:rsid w:val="00094C23"/>
    <w:rsid w:val="000A5B11"/>
    <w:rsid w:val="000B1A43"/>
    <w:rsid w:val="000C723F"/>
    <w:rsid w:val="000D755F"/>
    <w:rsid w:val="000E3465"/>
    <w:rsid w:val="000F70F5"/>
    <w:rsid w:val="00101A25"/>
    <w:rsid w:val="00103B79"/>
    <w:rsid w:val="0010583F"/>
    <w:rsid w:val="00130CBF"/>
    <w:rsid w:val="00142DFE"/>
    <w:rsid w:val="00147173"/>
    <w:rsid w:val="00150A5C"/>
    <w:rsid w:val="001538E2"/>
    <w:rsid w:val="00164742"/>
    <w:rsid w:val="00166B71"/>
    <w:rsid w:val="001726EB"/>
    <w:rsid w:val="00180845"/>
    <w:rsid w:val="00184AF8"/>
    <w:rsid w:val="00187D0C"/>
    <w:rsid w:val="001A1292"/>
    <w:rsid w:val="001B1140"/>
    <w:rsid w:val="001B50FC"/>
    <w:rsid w:val="001C07F6"/>
    <w:rsid w:val="001C21D4"/>
    <w:rsid w:val="001D162D"/>
    <w:rsid w:val="001E0803"/>
    <w:rsid w:val="001E6D13"/>
    <w:rsid w:val="001F1ECC"/>
    <w:rsid w:val="002024F1"/>
    <w:rsid w:val="002040E3"/>
    <w:rsid w:val="0021023D"/>
    <w:rsid w:val="00224DA5"/>
    <w:rsid w:val="00226CEA"/>
    <w:rsid w:val="0024651C"/>
    <w:rsid w:val="00253DA0"/>
    <w:rsid w:val="00261A8C"/>
    <w:rsid w:val="00261D09"/>
    <w:rsid w:val="00282859"/>
    <w:rsid w:val="002955B3"/>
    <w:rsid w:val="002B23DA"/>
    <w:rsid w:val="002B4F99"/>
    <w:rsid w:val="002C0ED6"/>
    <w:rsid w:val="002C2807"/>
    <w:rsid w:val="002D108B"/>
    <w:rsid w:val="002E4C91"/>
    <w:rsid w:val="002F5133"/>
    <w:rsid w:val="00302BC8"/>
    <w:rsid w:val="00320898"/>
    <w:rsid w:val="00327ACF"/>
    <w:rsid w:val="00352898"/>
    <w:rsid w:val="0035402B"/>
    <w:rsid w:val="003739C7"/>
    <w:rsid w:val="00386824"/>
    <w:rsid w:val="00392310"/>
    <w:rsid w:val="003946A9"/>
    <w:rsid w:val="00394D09"/>
    <w:rsid w:val="003B266F"/>
    <w:rsid w:val="003B590B"/>
    <w:rsid w:val="003C70C8"/>
    <w:rsid w:val="003D0443"/>
    <w:rsid w:val="003E33B9"/>
    <w:rsid w:val="003E50F3"/>
    <w:rsid w:val="003F2DDF"/>
    <w:rsid w:val="00406328"/>
    <w:rsid w:val="00411818"/>
    <w:rsid w:val="00426C75"/>
    <w:rsid w:val="00441F85"/>
    <w:rsid w:val="00446A4C"/>
    <w:rsid w:val="00447B80"/>
    <w:rsid w:val="00454514"/>
    <w:rsid w:val="00457082"/>
    <w:rsid w:val="00457AA4"/>
    <w:rsid w:val="004615D2"/>
    <w:rsid w:val="0047527E"/>
    <w:rsid w:val="004818D6"/>
    <w:rsid w:val="00482544"/>
    <w:rsid w:val="00495FE9"/>
    <w:rsid w:val="004B06ED"/>
    <w:rsid w:val="004B1C00"/>
    <w:rsid w:val="004B796B"/>
    <w:rsid w:val="004D5B62"/>
    <w:rsid w:val="004E3342"/>
    <w:rsid w:val="00504A5D"/>
    <w:rsid w:val="00546A71"/>
    <w:rsid w:val="00546F7F"/>
    <w:rsid w:val="00574AF4"/>
    <w:rsid w:val="00583BA9"/>
    <w:rsid w:val="00586702"/>
    <w:rsid w:val="005A1A9D"/>
    <w:rsid w:val="005B6A7F"/>
    <w:rsid w:val="005C1A74"/>
    <w:rsid w:val="005C3398"/>
    <w:rsid w:val="005C4345"/>
    <w:rsid w:val="005D77F8"/>
    <w:rsid w:val="005F38FE"/>
    <w:rsid w:val="0060027F"/>
    <w:rsid w:val="006072D6"/>
    <w:rsid w:val="0061045A"/>
    <w:rsid w:val="00615E86"/>
    <w:rsid w:val="00616B77"/>
    <w:rsid w:val="006173D4"/>
    <w:rsid w:val="00620245"/>
    <w:rsid w:val="006214E6"/>
    <w:rsid w:val="00635345"/>
    <w:rsid w:val="006544F8"/>
    <w:rsid w:val="00656ABB"/>
    <w:rsid w:val="006574BF"/>
    <w:rsid w:val="006C4987"/>
    <w:rsid w:val="006C5D9C"/>
    <w:rsid w:val="006D6AF2"/>
    <w:rsid w:val="006F557B"/>
    <w:rsid w:val="00707FA4"/>
    <w:rsid w:val="007218B3"/>
    <w:rsid w:val="00742968"/>
    <w:rsid w:val="00754579"/>
    <w:rsid w:val="007660A5"/>
    <w:rsid w:val="00783209"/>
    <w:rsid w:val="007A6BD9"/>
    <w:rsid w:val="007B3208"/>
    <w:rsid w:val="007D5A2D"/>
    <w:rsid w:val="007E112C"/>
    <w:rsid w:val="007E651B"/>
    <w:rsid w:val="007F5B91"/>
    <w:rsid w:val="00805EE2"/>
    <w:rsid w:val="00807CA7"/>
    <w:rsid w:val="008322FA"/>
    <w:rsid w:val="008633DE"/>
    <w:rsid w:val="0086440D"/>
    <w:rsid w:val="00867C86"/>
    <w:rsid w:val="00874923"/>
    <w:rsid w:val="00875D00"/>
    <w:rsid w:val="008870D0"/>
    <w:rsid w:val="008B04E5"/>
    <w:rsid w:val="008C5E5D"/>
    <w:rsid w:val="008E1662"/>
    <w:rsid w:val="008E2DA2"/>
    <w:rsid w:val="008E4BD9"/>
    <w:rsid w:val="008F6A15"/>
    <w:rsid w:val="008F7374"/>
    <w:rsid w:val="008F7699"/>
    <w:rsid w:val="009031F7"/>
    <w:rsid w:val="0092523D"/>
    <w:rsid w:val="00933E1C"/>
    <w:rsid w:val="00935E32"/>
    <w:rsid w:val="00953495"/>
    <w:rsid w:val="009A21B3"/>
    <w:rsid w:val="009B3B5A"/>
    <w:rsid w:val="009B3C34"/>
    <w:rsid w:val="009B4A0B"/>
    <w:rsid w:val="009D4961"/>
    <w:rsid w:val="009E4B43"/>
    <w:rsid w:val="009F00AD"/>
    <w:rsid w:val="009F3F19"/>
    <w:rsid w:val="009F5D02"/>
    <w:rsid w:val="00A073C3"/>
    <w:rsid w:val="00A177AA"/>
    <w:rsid w:val="00A271A9"/>
    <w:rsid w:val="00A323C9"/>
    <w:rsid w:val="00A406A8"/>
    <w:rsid w:val="00A451C7"/>
    <w:rsid w:val="00A531D0"/>
    <w:rsid w:val="00A7119C"/>
    <w:rsid w:val="00A870EB"/>
    <w:rsid w:val="00AA6325"/>
    <w:rsid w:val="00AC24A7"/>
    <w:rsid w:val="00AD1540"/>
    <w:rsid w:val="00AE1698"/>
    <w:rsid w:val="00AE2EB5"/>
    <w:rsid w:val="00B34200"/>
    <w:rsid w:val="00B3528B"/>
    <w:rsid w:val="00B5515B"/>
    <w:rsid w:val="00B63F45"/>
    <w:rsid w:val="00B8194D"/>
    <w:rsid w:val="00B8601E"/>
    <w:rsid w:val="00BA1385"/>
    <w:rsid w:val="00BA6745"/>
    <w:rsid w:val="00BD7DBC"/>
    <w:rsid w:val="00BE19FE"/>
    <w:rsid w:val="00BE2536"/>
    <w:rsid w:val="00C30745"/>
    <w:rsid w:val="00C31663"/>
    <w:rsid w:val="00C50F10"/>
    <w:rsid w:val="00C52015"/>
    <w:rsid w:val="00C531D0"/>
    <w:rsid w:val="00C605C7"/>
    <w:rsid w:val="00C60715"/>
    <w:rsid w:val="00C6363D"/>
    <w:rsid w:val="00C65774"/>
    <w:rsid w:val="00C747E9"/>
    <w:rsid w:val="00C76E26"/>
    <w:rsid w:val="00C86814"/>
    <w:rsid w:val="00CA5738"/>
    <w:rsid w:val="00CA5DBD"/>
    <w:rsid w:val="00CB1416"/>
    <w:rsid w:val="00CD3603"/>
    <w:rsid w:val="00CF22FE"/>
    <w:rsid w:val="00D034F9"/>
    <w:rsid w:val="00D36595"/>
    <w:rsid w:val="00D37893"/>
    <w:rsid w:val="00D52B99"/>
    <w:rsid w:val="00D604F8"/>
    <w:rsid w:val="00D7419E"/>
    <w:rsid w:val="00D92AB1"/>
    <w:rsid w:val="00D9319D"/>
    <w:rsid w:val="00D93D73"/>
    <w:rsid w:val="00DD17C1"/>
    <w:rsid w:val="00DD3105"/>
    <w:rsid w:val="00DE18E2"/>
    <w:rsid w:val="00DF1878"/>
    <w:rsid w:val="00DF2125"/>
    <w:rsid w:val="00DF4859"/>
    <w:rsid w:val="00DF4F77"/>
    <w:rsid w:val="00E00292"/>
    <w:rsid w:val="00E07F81"/>
    <w:rsid w:val="00E14141"/>
    <w:rsid w:val="00E20329"/>
    <w:rsid w:val="00E23695"/>
    <w:rsid w:val="00E23914"/>
    <w:rsid w:val="00E32819"/>
    <w:rsid w:val="00E34111"/>
    <w:rsid w:val="00E35513"/>
    <w:rsid w:val="00E40377"/>
    <w:rsid w:val="00E4456C"/>
    <w:rsid w:val="00E54447"/>
    <w:rsid w:val="00E87EFB"/>
    <w:rsid w:val="00E94555"/>
    <w:rsid w:val="00EA3FDD"/>
    <w:rsid w:val="00EB2F6F"/>
    <w:rsid w:val="00EC3D86"/>
    <w:rsid w:val="00EF3156"/>
    <w:rsid w:val="00F135A2"/>
    <w:rsid w:val="00F3298F"/>
    <w:rsid w:val="00F34423"/>
    <w:rsid w:val="00F4018F"/>
    <w:rsid w:val="00F5111B"/>
    <w:rsid w:val="00F63F16"/>
    <w:rsid w:val="00F70F41"/>
    <w:rsid w:val="00F756C1"/>
    <w:rsid w:val="00F7683F"/>
    <w:rsid w:val="00F824FD"/>
    <w:rsid w:val="00FC2A8B"/>
    <w:rsid w:val="00FC6576"/>
    <w:rsid w:val="00FC6E6C"/>
    <w:rsid w:val="00FD0BBE"/>
    <w:rsid w:val="00FD1FF8"/>
    <w:rsid w:val="00FE4DC1"/>
    <w:rsid w:val="020B8839"/>
    <w:rsid w:val="022B2B6F"/>
    <w:rsid w:val="04EFD62D"/>
    <w:rsid w:val="0886D0AB"/>
    <w:rsid w:val="0B8975BC"/>
    <w:rsid w:val="0BACE504"/>
    <w:rsid w:val="0C545885"/>
    <w:rsid w:val="0C76DE6C"/>
    <w:rsid w:val="0F6EE7CB"/>
    <w:rsid w:val="0FA1B4F6"/>
    <w:rsid w:val="106851F5"/>
    <w:rsid w:val="10C00127"/>
    <w:rsid w:val="154D87FF"/>
    <w:rsid w:val="17F69649"/>
    <w:rsid w:val="193482A7"/>
    <w:rsid w:val="1DD8D4E5"/>
    <w:rsid w:val="20804867"/>
    <w:rsid w:val="23BE8B9C"/>
    <w:rsid w:val="24C6B055"/>
    <w:rsid w:val="2523B17E"/>
    <w:rsid w:val="25C9D2B9"/>
    <w:rsid w:val="26F3D9A2"/>
    <w:rsid w:val="28E9AB82"/>
    <w:rsid w:val="2B5C2187"/>
    <w:rsid w:val="2C368159"/>
    <w:rsid w:val="2DA0C0C6"/>
    <w:rsid w:val="2E11ACBE"/>
    <w:rsid w:val="2F27DA12"/>
    <w:rsid w:val="307D61B9"/>
    <w:rsid w:val="32BA2DCD"/>
    <w:rsid w:val="34B39A6C"/>
    <w:rsid w:val="3746F6FE"/>
    <w:rsid w:val="39E6955C"/>
    <w:rsid w:val="39E915A5"/>
    <w:rsid w:val="3AB9DE44"/>
    <w:rsid w:val="3B0D4B61"/>
    <w:rsid w:val="3C5A8D2A"/>
    <w:rsid w:val="3D943A52"/>
    <w:rsid w:val="3EFC3EB9"/>
    <w:rsid w:val="40E4371D"/>
    <w:rsid w:val="423FB317"/>
    <w:rsid w:val="427F6D52"/>
    <w:rsid w:val="434B5BBB"/>
    <w:rsid w:val="43F8E8B5"/>
    <w:rsid w:val="447AD793"/>
    <w:rsid w:val="46C6163D"/>
    <w:rsid w:val="47153F47"/>
    <w:rsid w:val="487ABA3F"/>
    <w:rsid w:val="48B4AD3B"/>
    <w:rsid w:val="4902A977"/>
    <w:rsid w:val="49EB523C"/>
    <w:rsid w:val="4F44E489"/>
    <w:rsid w:val="4F68CEBA"/>
    <w:rsid w:val="50569C57"/>
    <w:rsid w:val="5337A279"/>
    <w:rsid w:val="53BE8C0D"/>
    <w:rsid w:val="5692185E"/>
    <w:rsid w:val="5938BAB2"/>
    <w:rsid w:val="5947103D"/>
    <w:rsid w:val="5A7C71D1"/>
    <w:rsid w:val="5B6866F2"/>
    <w:rsid w:val="5D56CE29"/>
    <w:rsid w:val="5F9510B0"/>
    <w:rsid w:val="61B897B1"/>
    <w:rsid w:val="647B1390"/>
    <w:rsid w:val="64D3FE1F"/>
    <w:rsid w:val="66045481"/>
    <w:rsid w:val="6C8B4B2B"/>
    <w:rsid w:val="6EADDF43"/>
    <w:rsid w:val="715347F9"/>
    <w:rsid w:val="71A0ACE1"/>
    <w:rsid w:val="727B483B"/>
    <w:rsid w:val="73C4D43C"/>
    <w:rsid w:val="73C6D839"/>
    <w:rsid w:val="743E49BB"/>
    <w:rsid w:val="75C273C1"/>
    <w:rsid w:val="75D09A32"/>
    <w:rsid w:val="762C559F"/>
    <w:rsid w:val="7941D61F"/>
    <w:rsid w:val="7A47D452"/>
    <w:rsid w:val="7ABE0F5D"/>
    <w:rsid w:val="7AC6D131"/>
    <w:rsid w:val="7AC70C1A"/>
    <w:rsid w:val="7C8A04AC"/>
    <w:rsid w:val="7D811B26"/>
    <w:rsid w:val="7E13D23D"/>
    <w:rsid w:val="7F02A3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C0C5"/>
  <w15:chartTrackingRefBased/>
  <w15:docId w15:val="{AD0ACF61-491D-46A4-B7C6-9A04FD4C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2B99"/>
    <w:pPr>
      <w:spacing w:after="200" w:line="280" w:lineRule="atLeast"/>
    </w:pPr>
    <w:rPr>
      <w:rFonts w:ascii="Arial" w:eastAsia="Calibri" w:hAnsi="Arial" w:cs="Times New Roman"/>
      <w:spacing w:val="8"/>
      <w:sz w:val="21"/>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5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1662"/>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34"/>
    <w:qFormat/>
    <w:rsid w:val="003946A9"/>
    <w:pPr>
      <w:ind w:left="720"/>
      <w:contextualSpacing/>
    </w:pPr>
    <w:rPr>
      <w:rFonts w:eastAsia="Times New Roman"/>
    </w:rPr>
  </w:style>
  <w:style w:type="character" w:styleId="Hyperlink">
    <w:name w:val="Hyperlink"/>
    <w:basedOn w:val="Standaardalinea-lettertype"/>
    <w:uiPriority w:val="99"/>
    <w:semiHidden/>
    <w:unhideWhenUsed/>
    <w:rsid w:val="002B23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7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0" Type="http://schemas.openxmlformats.org/officeDocument/2006/relationships/image" Target="media/image3.wmf"/><Relationship Id="rId4" Type="http://schemas.openxmlformats.org/officeDocument/2006/relationships/numbering" Target="numbering.xml"/><Relationship Id="rId9" Type="http://schemas.openxmlformats.org/officeDocument/2006/relationships/image" Target="media/image2.wmf"/></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8A2D1671F17B46BE9BC562FB65EB3C" ma:contentTypeVersion="11" ma:contentTypeDescription="Een nieuw document maken." ma:contentTypeScope="" ma:versionID="a3f046842757c4e5331bae441b5f1ab8">
  <xsd:schema xmlns:xsd="http://www.w3.org/2001/XMLSchema" xmlns:xs="http://www.w3.org/2001/XMLSchema" xmlns:p="http://schemas.microsoft.com/office/2006/metadata/properties" xmlns:ns3="b5d33732-2af4-4e79-9901-75d63ca7a584" xmlns:ns4="299087aa-75ba-44c3-b9d5-fce2aaa74f34" targetNamespace="http://schemas.microsoft.com/office/2006/metadata/properties" ma:root="true" ma:fieldsID="d86ff7d5fc7e37b4aad2be92dc95c6bf" ns3:_="" ns4:_="">
    <xsd:import namespace="b5d33732-2af4-4e79-9901-75d63ca7a584"/>
    <xsd:import namespace="299087aa-75ba-44c3-b9d5-fce2aaa74f3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33732-2af4-4e79-9901-75d63ca7a58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99087aa-75ba-44c3-b9d5-fce2aaa74f3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B2B82-DBC2-46A4-8BE9-F29EBF9E08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3D5BE4-C899-4F87-A2CC-55A64E9FD16F}">
  <ds:schemaRefs>
    <ds:schemaRef ds:uri="http://schemas.microsoft.com/sharepoint/v3/contenttype/forms"/>
  </ds:schemaRefs>
</ds:datastoreItem>
</file>

<file path=customXml/itemProps3.xml><?xml version="1.0" encoding="utf-8"?>
<ds:datastoreItem xmlns:ds="http://schemas.openxmlformats.org/officeDocument/2006/customXml" ds:itemID="{B0625BB1-DAE5-4530-9952-6A05650DA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33732-2af4-4e79-9901-75d63ca7a584"/>
    <ds:schemaRef ds:uri="299087aa-75ba-44c3-b9d5-fce2aaa74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133</Words>
  <Characters>733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 van de Bos</dc:creator>
  <cp:keywords/>
  <dc:description/>
  <cp:lastModifiedBy>Didi van den Bos</cp:lastModifiedBy>
  <cp:revision>10</cp:revision>
  <dcterms:created xsi:type="dcterms:W3CDTF">2024-03-08T09:38:00Z</dcterms:created>
  <dcterms:modified xsi:type="dcterms:W3CDTF">2024-03-08T09:58:00Z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0x010100408A2D1671F17B46BE9BC562FB65EB3C</vt:lpwstr>
  </property>
</Properties>
</file>