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1CE70" w14:textId="1D9F7F1B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7F13BC">
        <w:rPr>
          <w:b/>
          <w:bCs/>
        </w:rPr>
        <w:t>13</w:t>
      </w:r>
      <w:r w:rsidRPr="26F3D9A2">
        <w:rPr>
          <w:b/>
          <w:bCs/>
        </w:rPr>
        <w:t>-</w:t>
      </w:r>
      <w:r w:rsidR="007F13BC">
        <w:rPr>
          <w:b/>
          <w:bCs/>
        </w:rPr>
        <w:t>01</w:t>
      </w:r>
      <w:r w:rsidR="009B3C34">
        <w:rPr>
          <w:b/>
          <w:bCs/>
        </w:rPr>
        <w:t>-202</w:t>
      </w:r>
      <w:r w:rsidR="007F13BC">
        <w:rPr>
          <w:b/>
          <w:bCs/>
        </w:rPr>
        <w:t>5</w:t>
      </w:r>
    </w:p>
    <w:p w14:paraId="5A794234" w14:textId="77BE9FF4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>– 21.</w:t>
      </w:r>
      <w:r w:rsidR="004E3342">
        <w:rPr>
          <w:b/>
          <w:bCs/>
        </w:rPr>
        <w:t>30</w:t>
      </w:r>
    </w:p>
    <w:p w14:paraId="624495FA" w14:textId="406A55BA" w:rsidR="6EADDF43" w:rsidRDefault="00A870EB" w:rsidP="24C6B055">
      <w:pPr>
        <w:spacing w:after="0" w:line="240" w:lineRule="auto"/>
        <w:rPr>
          <w:rFonts w:eastAsia="Arial" w:cs="Arial"/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4D5B62">
        <w:rPr>
          <w:b/>
          <w:bCs/>
        </w:rPr>
        <w:t>Plein Zuid, Doctor Colijnstraat 70</w:t>
      </w:r>
      <w:r w:rsidR="004E3342">
        <w:rPr>
          <w:rFonts w:eastAsia="Arial" w:cs="Arial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6C4F54" w14:textId="77777777" w:rsidR="00E9361B" w:rsidRDefault="43F8E8B5" w:rsidP="006C4C1B">
            <w:pPr>
              <w:rPr>
                <w:rFonts w:cs="Arial"/>
                <w:b/>
                <w:bCs/>
                <w:sz w:val="20"/>
              </w:rPr>
            </w:pPr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</w:p>
          <w:p w14:paraId="7BF44088" w14:textId="6B195248" w:rsidR="0021023D" w:rsidRPr="00482544" w:rsidRDefault="762C559F" w:rsidP="00E51034">
            <w:r>
              <w:br/>
            </w:r>
            <w:r w:rsidR="00C52015">
              <w:rPr>
                <w:rFonts w:cs="Arial"/>
                <w:sz w:val="20"/>
              </w:rPr>
              <w:br/>
            </w:r>
          </w:p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2AD04AA" w14:textId="2842CED0" w:rsidR="006214E6" w:rsidRDefault="00AC1590" w:rsidP="000E346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Wijziging besluit maatschappelijke ondersteuning</w:t>
            </w:r>
          </w:p>
          <w:p w14:paraId="43A988D3" w14:textId="41544727" w:rsidR="0086440D" w:rsidRPr="00253DA0" w:rsidRDefault="00615E86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144115">
              <w:rPr>
                <w:sz w:val="20"/>
                <w:szCs w:val="20"/>
              </w:rPr>
              <w:t>Dit jaar is er nieuwe ondersteuning ingekocht</w:t>
            </w:r>
            <w:r w:rsidR="0083632D">
              <w:rPr>
                <w:sz w:val="20"/>
                <w:szCs w:val="20"/>
              </w:rPr>
              <w:t xml:space="preserve"> en de nieuwe producten zijn verwerkt in het besluit maatschappelijke ondersteuning. We bekijken met elkaar wat er verandert is en wat wij hiervan vinden. </w:t>
            </w:r>
            <w:r w:rsidR="006040C9">
              <w:rPr>
                <w:sz w:val="20"/>
                <w:szCs w:val="20"/>
              </w:rPr>
              <w:t xml:space="preserve"> </w:t>
            </w:r>
          </w:p>
        </w:tc>
      </w:tr>
      <w:tr w:rsidR="00B5515B" w14:paraId="54EC3EF0" w14:textId="77777777" w:rsidTr="00103B79">
        <w:tc>
          <w:tcPr>
            <w:tcW w:w="1716" w:type="dxa"/>
          </w:tcPr>
          <w:p w14:paraId="7523E58C" w14:textId="6283695B" w:rsidR="00B5515B" w:rsidRDefault="00B5515B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666DA15F" wp14:editId="16D4A722">
                  <wp:extent cx="942975" cy="942975"/>
                  <wp:effectExtent l="0" t="0" r="9525" b="9525"/>
                  <wp:docPr id="3" name="Afbeelding 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7D2A2577" w14:textId="0F60B68D" w:rsidR="00FD0BBE" w:rsidRPr="00C50F10" w:rsidRDefault="0083632D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Enquête sporten voor mensen met een beperking</w:t>
            </w:r>
            <w:r w:rsidR="006040C9">
              <w:rPr>
                <w:b/>
                <w:bCs/>
                <w:sz w:val="20"/>
                <w:szCs w:val="20"/>
              </w:rPr>
              <w:t xml:space="preserve"> </w:t>
            </w:r>
            <w:r w:rsidR="00A92DB9">
              <w:rPr>
                <w:b/>
                <w:bCs/>
                <w:sz w:val="20"/>
                <w:szCs w:val="20"/>
              </w:rPr>
              <w:t xml:space="preserve"> </w:t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 w:rsidR="00C50F10"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Nely en Dick gaan 31 januari naar sportservice om het te hebben over de enquête over sporten voor mensen met een beperking. </w:t>
            </w:r>
            <w:r w:rsidR="003739C3">
              <w:rPr>
                <w:sz w:val="20"/>
                <w:szCs w:val="20"/>
              </w:rPr>
              <w:t xml:space="preserve">Zijn er nog extra vragen die wij in de enquête willen hebben? </w:t>
            </w:r>
          </w:p>
        </w:tc>
      </w:tr>
      <w:tr w:rsidR="00657C37" w14:paraId="768E0A1E" w14:textId="77777777" w:rsidTr="00103B79">
        <w:tc>
          <w:tcPr>
            <w:tcW w:w="1716" w:type="dxa"/>
          </w:tcPr>
          <w:p w14:paraId="11F95F02" w14:textId="7131AEF3" w:rsidR="00657C37" w:rsidRDefault="00657C37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lastRenderedPageBreak/>
              <w:drawing>
                <wp:inline distT="0" distB="0" distL="0" distR="0" wp14:anchorId="526F3999" wp14:editId="59962C63">
                  <wp:extent cx="944880" cy="944880"/>
                  <wp:effectExtent l="0" t="0" r="7620" b="7620"/>
                  <wp:docPr id="30458169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26BE88AD" w14:textId="12EBFEC1" w:rsidR="00657C37" w:rsidRPr="00657C37" w:rsidRDefault="00657C37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Parkeren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Dick geeft een update over het parkeren </w:t>
            </w:r>
            <w:r w:rsidR="0016644F">
              <w:rPr>
                <w:sz w:val="20"/>
                <w:szCs w:val="20"/>
              </w:rPr>
              <w:t xml:space="preserve">met de gehandicaptenparkeerkaart. Wij bedenken of we nog vragen hebben aan de gemeente hierover. </w:t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FEE0C14" wp14:editId="14A192F3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26B67758" w:rsidR="00A10CA9" w:rsidRPr="009F00AD" w:rsidRDefault="003A4A15" w:rsidP="26F3D9A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3A5E"/>
    <w:rsid w:val="00057805"/>
    <w:rsid w:val="00061671"/>
    <w:rsid w:val="000670D6"/>
    <w:rsid w:val="000913A1"/>
    <w:rsid w:val="00091A4A"/>
    <w:rsid w:val="000A5B11"/>
    <w:rsid w:val="000B1A43"/>
    <w:rsid w:val="000C723F"/>
    <w:rsid w:val="000D5985"/>
    <w:rsid w:val="000D755F"/>
    <w:rsid w:val="000E3465"/>
    <w:rsid w:val="000F0820"/>
    <w:rsid w:val="000F70F5"/>
    <w:rsid w:val="00101A25"/>
    <w:rsid w:val="00103B79"/>
    <w:rsid w:val="0010583F"/>
    <w:rsid w:val="00130CBF"/>
    <w:rsid w:val="00142DFE"/>
    <w:rsid w:val="00144115"/>
    <w:rsid w:val="00147173"/>
    <w:rsid w:val="001471E1"/>
    <w:rsid w:val="00150A5C"/>
    <w:rsid w:val="001538E2"/>
    <w:rsid w:val="00164742"/>
    <w:rsid w:val="0016644F"/>
    <w:rsid w:val="00166B71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24DA5"/>
    <w:rsid w:val="00226CEA"/>
    <w:rsid w:val="002373C3"/>
    <w:rsid w:val="0024651C"/>
    <w:rsid w:val="00253DA0"/>
    <w:rsid w:val="00261A8C"/>
    <w:rsid w:val="00261D09"/>
    <w:rsid w:val="00282859"/>
    <w:rsid w:val="002955B3"/>
    <w:rsid w:val="002A037D"/>
    <w:rsid w:val="002B23DA"/>
    <w:rsid w:val="002B4F99"/>
    <w:rsid w:val="002C0ED6"/>
    <w:rsid w:val="002C2807"/>
    <w:rsid w:val="002D108B"/>
    <w:rsid w:val="002E4C91"/>
    <w:rsid w:val="002F5133"/>
    <w:rsid w:val="00302BC8"/>
    <w:rsid w:val="00320898"/>
    <w:rsid w:val="00352898"/>
    <w:rsid w:val="0035402B"/>
    <w:rsid w:val="003739C3"/>
    <w:rsid w:val="003739C7"/>
    <w:rsid w:val="00386824"/>
    <w:rsid w:val="00392310"/>
    <w:rsid w:val="003946A9"/>
    <w:rsid w:val="00394D09"/>
    <w:rsid w:val="003A4A15"/>
    <w:rsid w:val="003B266F"/>
    <w:rsid w:val="003B590B"/>
    <w:rsid w:val="003C70C8"/>
    <w:rsid w:val="003D0443"/>
    <w:rsid w:val="003D6C6E"/>
    <w:rsid w:val="003E33B9"/>
    <w:rsid w:val="003E50F3"/>
    <w:rsid w:val="003F2DDF"/>
    <w:rsid w:val="00406328"/>
    <w:rsid w:val="00411818"/>
    <w:rsid w:val="00426C75"/>
    <w:rsid w:val="00441F85"/>
    <w:rsid w:val="00446A4C"/>
    <w:rsid w:val="00447B80"/>
    <w:rsid w:val="00454514"/>
    <w:rsid w:val="00457082"/>
    <w:rsid w:val="00457AA4"/>
    <w:rsid w:val="004615D2"/>
    <w:rsid w:val="00461D7E"/>
    <w:rsid w:val="0047527E"/>
    <w:rsid w:val="004818D6"/>
    <w:rsid w:val="00482544"/>
    <w:rsid w:val="00495FE9"/>
    <w:rsid w:val="0049760D"/>
    <w:rsid w:val="004B06ED"/>
    <w:rsid w:val="004B1C00"/>
    <w:rsid w:val="004B796B"/>
    <w:rsid w:val="004D5B62"/>
    <w:rsid w:val="004E3342"/>
    <w:rsid w:val="004F1F8F"/>
    <w:rsid w:val="00543BFC"/>
    <w:rsid w:val="00546A71"/>
    <w:rsid w:val="00546F7F"/>
    <w:rsid w:val="00574AF4"/>
    <w:rsid w:val="005752B9"/>
    <w:rsid w:val="00583BA9"/>
    <w:rsid w:val="00586702"/>
    <w:rsid w:val="005B6A7F"/>
    <w:rsid w:val="005C1A74"/>
    <w:rsid w:val="005C3398"/>
    <w:rsid w:val="005C4345"/>
    <w:rsid w:val="005D72B7"/>
    <w:rsid w:val="005D77F8"/>
    <w:rsid w:val="005E4131"/>
    <w:rsid w:val="005F38FE"/>
    <w:rsid w:val="0060027F"/>
    <w:rsid w:val="00603943"/>
    <w:rsid w:val="006040C9"/>
    <w:rsid w:val="006072D6"/>
    <w:rsid w:val="0061045A"/>
    <w:rsid w:val="00615E86"/>
    <w:rsid w:val="00616B77"/>
    <w:rsid w:val="006173D4"/>
    <w:rsid w:val="00620245"/>
    <w:rsid w:val="006214E6"/>
    <w:rsid w:val="00630676"/>
    <w:rsid w:val="00635345"/>
    <w:rsid w:val="006544F8"/>
    <w:rsid w:val="00656ABB"/>
    <w:rsid w:val="006574BF"/>
    <w:rsid w:val="00657C37"/>
    <w:rsid w:val="006B66E5"/>
    <w:rsid w:val="006C4987"/>
    <w:rsid w:val="006C4C1B"/>
    <w:rsid w:val="006C5D9C"/>
    <w:rsid w:val="006D6AF2"/>
    <w:rsid w:val="006E03A4"/>
    <w:rsid w:val="006F557B"/>
    <w:rsid w:val="00707FA4"/>
    <w:rsid w:val="007218B3"/>
    <w:rsid w:val="00742968"/>
    <w:rsid w:val="00754579"/>
    <w:rsid w:val="007660A5"/>
    <w:rsid w:val="00783209"/>
    <w:rsid w:val="00793760"/>
    <w:rsid w:val="007A0437"/>
    <w:rsid w:val="007A6BD9"/>
    <w:rsid w:val="007B3208"/>
    <w:rsid w:val="007C1478"/>
    <w:rsid w:val="007D5A2D"/>
    <w:rsid w:val="007E0813"/>
    <w:rsid w:val="007E112C"/>
    <w:rsid w:val="007E7235"/>
    <w:rsid w:val="007F13BC"/>
    <w:rsid w:val="007F5B91"/>
    <w:rsid w:val="00805EE2"/>
    <w:rsid w:val="00807CA7"/>
    <w:rsid w:val="008322FA"/>
    <w:rsid w:val="0083632D"/>
    <w:rsid w:val="008633DE"/>
    <w:rsid w:val="0086440D"/>
    <w:rsid w:val="00867C86"/>
    <w:rsid w:val="00874923"/>
    <w:rsid w:val="00875D00"/>
    <w:rsid w:val="008870D0"/>
    <w:rsid w:val="00887AA9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523D"/>
    <w:rsid w:val="00933E1C"/>
    <w:rsid w:val="00935E32"/>
    <w:rsid w:val="00953495"/>
    <w:rsid w:val="009A21B3"/>
    <w:rsid w:val="009B3B5A"/>
    <w:rsid w:val="009B3C34"/>
    <w:rsid w:val="009B4A0B"/>
    <w:rsid w:val="009D4961"/>
    <w:rsid w:val="009E4B43"/>
    <w:rsid w:val="009F00AD"/>
    <w:rsid w:val="009F3F19"/>
    <w:rsid w:val="009F5D02"/>
    <w:rsid w:val="00A073C3"/>
    <w:rsid w:val="00A10CA9"/>
    <w:rsid w:val="00A177AA"/>
    <w:rsid w:val="00A271A9"/>
    <w:rsid w:val="00A323C9"/>
    <w:rsid w:val="00A406A8"/>
    <w:rsid w:val="00A451C7"/>
    <w:rsid w:val="00A51068"/>
    <w:rsid w:val="00A531D0"/>
    <w:rsid w:val="00A54D32"/>
    <w:rsid w:val="00A54E00"/>
    <w:rsid w:val="00A7119C"/>
    <w:rsid w:val="00A870EB"/>
    <w:rsid w:val="00A92DB9"/>
    <w:rsid w:val="00AA6325"/>
    <w:rsid w:val="00AC1590"/>
    <w:rsid w:val="00AC24A7"/>
    <w:rsid w:val="00AD1540"/>
    <w:rsid w:val="00AE1698"/>
    <w:rsid w:val="00AE2EB5"/>
    <w:rsid w:val="00AF2B52"/>
    <w:rsid w:val="00B1683A"/>
    <w:rsid w:val="00B34200"/>
    <w:rsid w:val="00B3436C"/>
    <w:rsid w:val="00B3528B"/>
    <w:rsid w:val="00B5515B"/>
    <w:rsid w:val="00B63F45"/>
    <w:rsid w:val="00B8194D"/>
    <w:rsid w:val="00B8601E"/>
    <w:rsid w:val="00BA1385"/>
    <w:rsid w:val="00BA6745"/>
    <w:rsid w:val="00BD7DBC"/>
    <w:rsid w:val="00BE19FE"/>
    <w:rsid w:val="00BE2536"/>
    <w:rsid w:val="00C30745"/>
    <w:rsid w:val="00C31663"/>
    <w:rsid w:val="00C50F10"/>
    <w:rsid w:val="00C52015"/>
    <w:rsid w:val="00C531D0"/>
    <w:rsid w:val="00C605C7"/>
    <w:rsid w:val="00C65774"/>
    <w:rsid w:val="00C747E9"/>
    <w:rsid w:val="00C76E26"/>
    <w:rsid w:val="00C86814"/>
    <w:rsid w:val="00CA5738"/>
    <w:rsid w:val="00CA5DBD"/>
    <w:rsid w:val="00CB1416"/>
    <w:rsid w:val="00CB5B76"/>
    <w:rsid w:val="00CC6B23"/>
    <w:rsid w:val="00CD3603"/>
    <w:rsid w:val="00CF22FE"/>
    <w:rsid w:val="00D034F9"/>
    <w:rsid w:val="00D054F8"/>
    <w:rsid w:val="00D36595"/>
    <w:rsid w:val="00D36A16"/>
    <w:rsid w:val="00D37893"/>
    <w:rsid w:val="00D52B99"/>
    <w:rsid w:val="00D7419E"/>
    <w:rsid w:val="00D744D7"/>
    <w:rsid w:val="00D8798D"/>
    <w:rsid w:val="00D92AB1"/>
    <w:rsid w:val="00D9319D"/>
    <w:rsid w:val="00D93D73"/>
    <w:rsid w:val="00DD17C1"/>
    <w:rsid w:val="00DD3105"/>
    <w:rsid w:val="00DE18E2"/>
    <w:rsid w:val="00DE44B7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1034"/>
    <w:rsid w:val="00E54447"/>
    <w:rsid w:val="00E87EFB"/>
    <w:rsid w:val="00E90837"/>
    <w:rsid w:val="00E9361B"/>
    <w:rsid w:val="00E94555"/>
    <w:rsid w:val="00EA3FDD"/>
    <w:rsid w:val="00EB2F6F"/>
    <w:rsid w:val="00EB37AA"/>
    <w:rsid w:val="00EC3D86"/>
    <w:rsid w:val="00EE44D8"/>
    <w:rsid w:val="00EF3156"/>
    <w:rsid w:val="00F135A2"/>
    <w:rsid w:val="00F200AB"/>
    <w:rsid w:val="00F3298F"/>
    <w:rsid w:val="00F34423"/>
    <w:rsid w:val="00F4018F"/>
    <w:rsid w:val="00F5111B"/>
    <w:rsid w:val="00F63F16"/>
    <w:rsid w:val="00F709DA"/>
    <w:rsid w:val="00F70F41"/>
    <w:rsid w:val="00F756C1"/>
    <w:rsid w:val="00F7683F"/>
    <w:rsid w:val="00FB1304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9</cp:revision>
  <dcterms:created xsi:type="dcterms:W3CDTF">2025-01-10T08:01:00Z</dcterms:created>
  <dcterms:modified xsi:type="dcterms:W3CDTF">2025-01-10T08:10:00Z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